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A9" w:rsidRPr="007B5255" w:rsidRDefault="008356A9" w:rsidP="008356A9">
      <w:pPr>
        <w:jc w:val="center"/>
        <w:rPr>
          <w:rFonts w:ascii="Times New Roman" w:hAnsi="Times New Roman" w:cs="Times New Roman"/>
          <w:b/>
        </w:rPr>
      </w:pPr>
      <w:r w:rsidRPr="007B5255">
        <w:rPr>
          <w:rFonts w:ascii="Times New Roman" w:hAnsi="Times New Roman" w:cs="Times New Roman" w:hint="eastAsia"/>
          <w:b/>
        </w:rPr>
        <w:t>古典学習陶冶会会員のための経済・経営講座</w:t>
      </w:r>
      <w:r>
        <w:rPr>
          <w:rFonts w:ascii="Times New Roman" w:hAnsi="Times New Roman" w:cs="Times New Roman" w:hint="eastAsia"/>
          <w:b/>
        </w:rPr>
        <w:t xml:space="preserve">　</w:t>
      </w:r>
      <w:r w:rsidRPr="007B5255">
        <w:rPr>
          <w:rFonts w:ascii="Times New Roman" w:hAnsi="Times New Roman" w:cs="Times New Roman" w:hint="eastAsia"/>
          <w:b/>
        </w:rPr>
        <w:t>第２回　「企業の犯す罪」</w:t>
      </w:r>
    </w:p>
    <w:p w:rsidR="008356A9" w:rsidRDefault="008356A9" w:rsidP="008356A9">
      <w:pPr>
        <w:jc w:val="right"/>
        <w:rPr>
          <w:rFonts w:ascii="Times New Roman" w:hAnsi="Times New Roman" w:cs="Times New Roman"/>
          <w:b/>
        </w:rPr>
      </w:pPr>
      <w:r w:rsidRPr="007B5255">
        <w:rPr>
          <w:rFonts w:ascii="Times New Roman" w:hAnsi="Times New Roman" w:cs="Times New Roman" w:hint="eastAsia"/>
          <w:b/>
        </w:rPr>
        <w:t>古典学習陶冶会会長補佐　志水達也税理士事務所所長　志水達也</w:t>
      </w:r>
    </w:p>
    <w:p w:rsidR="008356A9" w:rsidRDefault="008356A9" w:rsidP="008356A9">
      <w:pPr>
        <w:jc w:val="right"/>
        <w:rPr>
          <w:rFonts w:ascii="Times New Roman" w:hAnsi="Times New Roman" w:cs="Times New Roman"/>
        </w:rPr>
      </w:pPr>
    </w:p>
    <w:p w:rsidR="008356A9" w:rsidRDefault="008356A9" w:rsidP="008356A9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前回は</w:t>
      </w:r>
      <w:r w:rsidRPr="00F87906">
        <w:rPr>
          <w:rFonts w:ascii="Times New Roman" w:hAnsi="Times New Roman" w:cs="Times New Roman" w:hint="eastAsia"/>
        </w:rPr>
        <w:t>近江商人・中井源左衛門</w:t>
      </w:r>
      <w:r>
        <w:rPr>
          <w:rFonts w:ascii="Times New Roman" w:hAnsi="Times New Roman" w:cs="Times New Roman" w:hint="eastAsia"/>
        </w:rPr>
        <w:t>の「始末」という教えが、「勤勉・質素・倹約」を前提として価格を抑えた</w:t>
      </w:r>
      <w:r w:rsidRPr="002139BF">
        <w:rPr>
          <w:rFonts w:ascii="Times New Roman" w:hAnsi="Times New Roman" w:cs="Times New Roman" w:hint="eastAsia"/>
        </w:rPr>
        <w:t>「薄利</w:t>
      </w:r>
      <w:r>
        <w:rPr>
          <w:rFonts w:ascii="Times New Roman" w:hAnsi="Times New Roman" w:cs="Times New Roman" w:hint="eastAsia"/>
        </w:rPr>
        <w:t>・</w:t>
      </w:r>
      <w:r w:rsidRPr="002139BF">
        <w:rPr>
          <w:rFonts w:ascii="Times New Roman" w:hAnsi="Times New Roman" w:cs="Times New Roman" w:hint="eastAsia"/>
        </w:rPr>
        <w:t>多売」</w:t>
      </w:r>
      <w:r>
        <w:rPr>
          <w:rFonts w:ascii="Times New Roman" w:hAnsi="Times New Roman" w:cs="Times New Roman" w:hint="eastAsia"/>
        </w:rPr>
        <w:t>を意味すると紹介しましたが、これにはもう少し説明が必要です。中井から２００年近く後に登場したドラッカー（</w:t>
      </w:r>
      <w:r w:rsidRPr="00617AF4">
        <w:rPr>
          <w:rFonts w:ascii="Times New Roman" w:hAnsi="Times New Roman" w:cs="Times New Roman" w:hint="eastAsia"/>
        </w:rPr>
        <w:t>1909</w:t>
      </w:r>
      <w:r>
        <w:rPr>
          <w:rFonts w:ascii="Times New Roman" w:hAnsi="Times New Roman" w:cs="Times New Roman" w:hint="eastAsia"/>
        </w:rPr>
        <w:t>～</w:t>
      </w:r>
      <w:r w:rsidRPr="00617AF4">
        <w:rPr>
          <w:rFonts w:ascii="Times New Roman" w:hAnsi="Times New Roman" w:cs="Times New Roman" w:hint="eastAsia"/>
        </w:rPr>
        <w:t>2005</w:t>
      </w:r>
      <w:r>
        <w:rPr>
          <w:rFonts w:ascii="Times New Roman" w:hAnsi="Times New Roman" w:cs="Times New Roman" w:hint="eastAsia"/>
        </w:rPr>
        <w:t>）は、企業が犯しやすい罪として３つの過ちを指摘しています（注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）。彼は、渋</w:t>
      </w:r>
      <w:r w:rsidRPr="00665F3F">
        <w:rPr>
          <w:rFonts w:ascii="Times New Roman" w:hAnsi="Times New Roman" w:cs="Times New Roman" w:hint="eastAsia"/>
        </w:rPr>
        <w:t>沢栄一や福沢諭吉を</w:t>
      </w:r>
      <w:r>
        <w:rPr>
          <w:rFonts w:ascii="Times New Roman" w:hAnsi="Times New Roman" w:cs="Times New Roman" w:hint="eastAsia"/>
        </w:rPr>
        <w:t>深く研究しているので、中井の教えも読んだ上で書いているのかも知れません。</w:t>
      </w:r>
    </w:p>
    <w:p w:rsidR="008356A9" w:rsidRDefault="008356A9" w:rsidP="008356A9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その過ちの第一は、「利益率の過信」です。多くの企業は、利益率を上げることを良しとして何の疑いも持ちません。しかし、ドラッカーは、利益率を上げれば、競争相手も市場に参入しやすくなり、結果として、競争相手に市場を提供してやることになると述べています。つまり、利益とは売上高に利益率を乗じたものです。従って、市場において最強の地位をもたらすための利益率は、ただ高ければいいというものではなく、競争相手の参入意欲を考えて戦略的に決めろということです。</w:t>
      </w:r>
      <w:r>
        <w:rPr>
          <w:rFonts w:ascii="Times New Roman" w:hAnsi="Times New Roman" w:cs="Times New Roman" w:hint="eastAsia"/>
        </w:rPr>
        <w:t>1970</w:t>
      </w:r>
      <w:r>
        <w:rPr>
          <w:rFonts w:ascii="Times New Roman" w:hAnsi="Times New Roman" w:cs="Times New Roman" w:hint="eastAsia"/>
        </w:rPr>
        <w:t>年代、第一次オイルショックの後、アメリカでは燃費のいい乗用車が求められていました。しかし、アメリカの自動車メーカーは燃費のいい小型乗用車には目もくれず、燃費の悪い大型の乗用車ばかり作っていました。その理由は大型乗用車の方が、利益率がよかったからです。そこに、日本の小型乗用車が入り込み、ついには</w:t>
      </w:r>
      <w:r w:rsidRPr="008B601D">
        <w:rPr>
          <w:rFonts w:ascii="Times New Roman" w:hAnsi="Times New Roman" w:cs="Times New Roman" w:hint="eastAsia"/>
        </w:rPr>
        <w:t>アメリカの自動車メーカー</w:t>
      </w:r>
      <w:r>
        <w:rPr>
          <w:rFonts w:ascii="Times New Roman" w:hAnsi="Times New Roman" w:cs="Times New Roman" w:hint="eastAsia"/>
        </w:rPr>
        <w:t>の地位を脅かすまでになったのです。</w:t>
      </w:r>
    </w:p>
    <w:p w:rsidR="008356A9" w:rsidRPr="0079231B" w:rsidRDefault="008356A9" w:rsidP="008356A9">
      <w:pPr>
        <w:ind w:firstLineChars="100" w:firstLine="210"/>
      </w:pPr>
      <w:r>
        <w:rPr>
          <w:rFonts w:ascii="Times New Roman" w:hAnsi="Times New Roman" w:cs="Times New Roman" w:hint="eastAsia"/>
        </w:rPr>
        <w:t>第二は、「限度一杯の価格設定」です。企業は「新製品の価格を市場が受け入れられる限度一杯に設定」してしまいます。しかし、これも、大きな過ちであり、</w:t>
      </w:r>
      <w:r w:rsidRPr="00C041A0">
        <w:rPr>
          <w:rFonts w:ascii="Times New Roman" w:hAnsi="Times New Roman" w:cs="Times New Roman" w:hint="eastAsia"/>
        </w:rPr>
        <w:t>限度一杯の価格設定</w:t>
      </w:r>
      <w:r>
        <w:rPr>
          <w:rFonts w:ascii="Times New Roman" w:hAnsi="Times New Roman" w:cs="Times New Roman" w:hint="eastAsia"/>
        </w:rPr>
        <w:t>は競争相手にリスクのない市場参入の機会を提供してしまいます。限度一杯＝顧客が甘んじる＝顧客がいやいや受け入れる価格ではなく、競争相手が参入する意欲をなくす＝顧客が快く支払ってくれる</w:t>
      </w:r>
      <w:r w:rsidRPr="00A16579">
        <w:rPr>
          <w:rFonts w:ascii="Times New Roman" w:hAnsi="Times New Roman" w:cs="Times New Roman" w:hint="eastAsia"/>
        </w:rPr>
        <w:t>＝ぎりぎりの価格</w:t>
      </w:r>
      <w:r>
        <w:rPr>
          <w:rFonts w:ascii="Times New Roman" w:hAnsi="Times New Roman" w:cs="Times New Roman" w:hint="eastAsia"/>
        </w:rPr>
        <w:t>設定の方が商品の息が長くなります。例えば</w:t>
      </w:r>
      <w:r w:rsidRPr="0079231B">
        <w:rPr>
          <w:rFonts w:hint="eastAsia"/>
        </w:rPr>
        <w:t>iPad</w:t>
      </w:r>
      <w:r>
        <w:rPr>
          <w:rFonts w:hint="eastAsia"/>
        </w:rPr>
        <w:t>が</w:t>
      </w:r>
      <w:r w:rsidRPr="0079231B">
        <w:rPr>
          <w:rFonts w:hint="eastAsia"/>
        </w:rPr>
        <w:t>もっと安価</w:t>
      </w:r>
      <w:r>
        <w:rPr>
          <w:rFonts w:hint="eastAsia"/>
        </w:rPr>
        <w:t>だったなら、発売当初の地位を現在も維持していたかも</w:t>
      </w:r>
      <w:r w:rsidRPr="0079231B">
        <w:rPr>
          <w:rFonts w:hint="eastAsia"/>
        </w:rPr>
        <w:t>しれません。</w:t>
      </w:r>
    </w:p>
    <w:p w:rsidR="008356A9" w:rsidRDefault="008356A9" w:rsidP="008356A9">
      <w:r>
        <w:rPr>
          <w:rFonts w:hint="eastAsia"/>
        </w:rPr>
        <w:t xml:space="preserve">　第三は、「コスト中心の</w:t>
      </w:r>
      <w:r w:rsidRPr="0079231B">
        <w:rPr>
          <w:rFonts w:hint="eastAsia"/>
        </w:rPr>
        <w:t>価格設定</w:t>
      </w:r>
      <w:r>
        <w:rPr>
          <w:rFonts w:hint="eastAsia"/>
        </w:rPr>
        <w:t>」です。多くの企業は、コストを積み上げ、それに利益率（マークアップ率）を乗ずることにより価格を設定しています。</w:t>
      </w:r>
      <w:r w:rsidRPr="0079231B">
        <w:rPr>
          <w:rFonts w:hint="eastAsia"/>
        </w:rPr>
        <w:t>これについてもドラッカーは間違いであると指摘しています。</w:t>
      </w:r>
      <w:r>
        <w:rPr>
          <w:rFonts w:hint="eastAsia"/>
        </w:rPr>
        <w:t>正しくは</w:t>
      </w:r>
      <w:r w:rsidRPr="0079231B">
        <w:rPr>
          <w:rFonts w:hint="eastAsia"/>
        </w:rPr>
        <w:t>、</w:t>
      </w:r>
      <w:r>
        <w:rPr>
          <w:rFonts w:hint="eastAsia"/>
        </w:rPr>
        <w:t>「</w:t>
      </w:r>
      <w:r w:rsidRPr="00A16579">
        <w:rPr>
          <w:rFonts w:hint="eastAsia"/>
        </w:rPr>
        <w:t>顧客が快く支払ってくれる価格</w:t>
      </w:r>
      <w:r w:rsidRPr="0079231B">
        <w:rPr>
          <w:rFonts w:hint="eastAsia"/>
        </w:rPr>
        <w:t>からスタート</w:t>
      </w:r>
      <w:r>
        <w:rPr>
          <w:rFonts w:hint="eastAsia"/>
        </w:rPr>
        <w:t>」</w:t>
      </w:r>
      <w:r w:rsidRPr="0079231B">
        <w:rPr>
          <w:rFonts w:hint="eastAsia"/>
        </w:rPr>
        <w:t>し、</w:t>
      </w:r>
      <w:r>
        <w:rPr>
          <w:rFonts w:hint="eastAsia"/>
        </w:rPr>
        <w:t>その</w:t>
      </w:r>
      <w:r w:rsidRPr="0079231B">
        <w:rPr>
          <w:rFonts w:hint="eastAsia"/>
        </w:rPr>
        <w:t>価格から</w:t>
      </w:r>
      <w:r>
        <w:rPr>
          <w:rFonts w:hint="eastAsia"/>
        </w:rPr>
        <w:t>必要な利益を控除し、残りで原価を賄えるように製品を設計すべきなのです</w:t>
      </w:r>
      <w:r w:rsidRPr="0079231B">
        <w:rPr>
          <w:rFonts w:hint="eastAsia"/>
        </w:rPr>
        <w:t>。</w:t>
      </w:r>
    </w:p>
    <w:p w:rsidR="008356A9" w:rsidRPr="0079231B" w:rsidRDefault="008356A9" w:rsidP="008356A9">
      <w:r>
        <w:rPr>
          <w:rFonts w:hint="eastAsia"/>
        </w:rPr>
        <w:t xml:space="preserve">　松下幸之助の企業哲学は「利益は企業が世の中に貢献した結果の報酬である」、だから、「どこにも負けないコスト力を持ち、お客様に喜んでいただける価格で商品を提供する」というものです。ただ、松下が会社創立後１０年ほどたって営利と社会正義の調和を考え始めてから、この綱領を構築するまで「しばらく時間がかかった」と、松下電器代表取締役副社長であった平田雅彦氏は述回しています（注</w:t>
      </w:r>
      <w:r>
        <w:rPr>
          <w:rFonts w:hint="eastAsia"/>
        </w:rPr>
        <w:t>2</w:t>
      </w:r>
      <w:r>
        <w:rPr>
          <w:rFonts w:hint="eastAsia"/>
        </w:rPr>
        <w:t>）。つまり、長寿企業となるためには、たかが一物の価格の決定にも、多くを学び、深い思想を込めなければいけないことが思い知らされます。</w:t>
      </w:r>
    </w:p>
    <w:p w:rsidR="008356A9" w:rsidRDefault="008356A9" w:rsidP="008356A9">
      <w:r>
        <w:rPr>
          <w:rFonts w:hint="eastAsia"/>
        </w:rPr>
        <w:lastRenderedPageBreak/>
        <w:t>（注</w:t>
      </w:r>
      <w:r>
        <w:rPr>
          <w:rFonts w:hint="eastAsia"/>
        </w:rPr>
        <w:t>1</w:t>
      </w:r>
      <w:r>
        <w:rPr>
          <w:rFonts w:hint="eastAsia"/>
        </w:rPr>
        <w:t>）、ドラッカー、『未来への決断』、ダイヤモンド社、では「明日の機会の無視」、「機会の軽視」の２つを合わせて、「企業の５つの大罪」としています。</w:t>
      </w:r>
    </w:p>
    <w:p w:rsidR="008356A9" w:rsidRDefault="008356A9" w:rsidP="008356A9">
      <w:r>
        <w:rPr>
          <w:rFonts w:hint="eastAsia"/>
        </w:rPr>
        <w:t>（注</w:t>
      </w:r>
      <w:r>
        <w:rPr>
          <w:rFonts w:hint="eastAsia"/>
        </w:rPr>
        <w:t>2</w:t>
      </w:r>
      <w:r>
        <w:rPr>
          <w:rFonts w:hint="eastAsia"/>
        </w:rPr>
        <w:t>）平田雅彦、『ドラッカーに先駆けた江戸商人の思想』、日経</w:t>
      </w:r>
      <w:r>
        <w:rPr>
          <w:rFonts w:hint="eastAsia"/>
        </w:rPr>
        <w:t>BP</w:t>
      </w:r>
    </w:p>
    <w:p w:rsidR="008356A9" w:rsidRDefault="008356A9" w:rsidP="008356A9"/>
    <w:p w:rsidR="008356A9" w:rsidRDefault="008356A9" w:rsidP="008356A9">
      <w:pPr>
        <w:jc w:val="center"/>
        <w:rPr>
          <w:rFonts w:ascii="Times New Roman" w:hAnsi="Times New Roman" w:cs="Times New Roman"/>
          <w:b/>
        </w:rPr>
      </w:pPr>
    </w:p>
    <w:p w:rsidR="008356A9" w:rsidRDefault="008356A9" w:rsidP="008356A9">
      <w:pPr>
        <w:jc w:val="center"/>
        <w:rPr>
          <w:rFonts w:ascii="Times New Roman" w:hAnsi="Times New Roman" w:cs="Times New Roman"/>
          <w:b/>
        </w:rPr>
      </w:pPr>
    </w:p>
    <w:p w:rsidR="008356A9" w:rsidRDefault="008356A9" w:rsidP="008356A9">
      <w:pPr>
        <w:jc w:val="center"/>
        <w:rPr>
          <w:rFonts w:ascii="Times New Roman" w:hAnsi="Times New Roman" w:cs="Times New Roman"/>
          <w:b/>
        </w:rPr>
      </w:pPr>
    </w:p>
    <w:p w:rsidR="008356A9" w:rsidRDefault="008356A9" w:rsidP="008356A9">
      <w:pPr>
        <w:jc w:val="center"/>
        <w:rPr>
          <w:rFonts w:ascii="Times New Roman" w:hAnsi="Times New Roman" w:cs="Times New Roman"/>
          <w:b/>
        </w:rPr>
      </w:pPr>
    </w:p>
    <w:p w:rsidR="008356A9" w:rsidRDefault="008356A9" w:rsidP="008356A9">
      <w:pPr>
        <w:jc w:val="center"/>
        <w:rPr>
          <w:rFonts w:ascii="Times New Roman" w:hAnsi="Times New Roman" w:cs="Times New Roman"/>
          <w:b/>
        </w:rPr>
      </w:pPr>
    </w:p>
    <w:p w:rsidR="008356A9" w:rsidRDefault="008356A9" w:rsidP="008356A9">
      <w:pPr>
        <w:jc w:val="center"/>
        <w:rPr>
          <w:rFonts w:ascii="Times New Roman" w:hAnsi="Times New Roman" w:cs="Times New Roman"/>
          <w:b/>
        </w:rPr>
      </w:pPr>
    </w:p>
    <w:p w:rsidR="006E0089" w:rsidRPr="008356A9" w:rsidRDefault="006E0089">
      <w:bookmarkStart w:id="0" w:name="_GoBack"/>
      <w:bookmarkEnd w:id="0"/>
    </w:p>
    <w:sectPr w:rsidR="006E0089" w:rsidRPr="008356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BFC" w:rsidRDefault="00C27BFC" w:rsidP="008356A9">
      <w:r>
        <w:separator/>
      </w:r>
    </w:p>
  </w:endnote>
  <w:endnote w:type="continuationSeparator" w:id="0">
    <w:p w:rsidR="00C27BFC" w:rsidRDefault="00C27BFC" w:rsidP="0083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BFC" w:rsidRDefault="00C27BFC" w:rsidP="008356A9">
      <w:r>
        <w:separator/>
      </w:r>
    </w:p>
  </w:footnote>
  <w:footnote w:type="continuationSeparator" w:id="0">
    <w:p w:rsidR="00C27BFC" w:rsidRDefault="00C27BFC" w:rsidP="00835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33"/>
    <w:rsid w:val="00665233"/>
    <w:rsid w:val="006E0089"/>
    <w:rsid w:val="008356A9"/>
    <w:rsid w:val="00C2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6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6A9"/>
  </w:style>
  <w:style w:type="paragraph" w:styleId="a5">
    <w:name w:val="footer"/>
    <w:basedOn w:val="a"/>
    <w:link w:val="a6"/>
    <w:uiPriority w:val="99"/>
    <w:unhideWhenUsed/>
    <w:rsid w:val="00835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6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6A9"/>
  </w:style>
  <w:style w:type="paragraph" w:styleId="a5">
    <w:name w:val="footer"/>
    <w:basedOn w:val="a"/>
    <w:link w:val="a6"/>
    <w:uiPriority w:val="99"/>
    <w:unhideWhenUsed/>
    <w:rsid w:val="00835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志水達也</dc:creator>
  <cp:keywords/>
  <dc:description/>
  <cp:lastModifiedBy>志水達也</cp:lastModifiedBy>
  <cp:revision>2</cp:revision>
  <dcterms:created xsi:type="dcterms:W3CDTF">2022-09-05T03:02:00Z</dcterms:created>
  <dcterms:modified xsi:type="dcterms:W3CDTF">2022-09-05T03:05:00Z</dcterms:modified>
</cp:coreProperties>
</file>