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76" w:rsidRPr="00F22446" w:rsidRDefault="00337176" w:rsidP="00337176">
      <w:pPr>
        <w:ind w:firstLineChars="100" w:firstLine="211"/>
        <w:rPr>
          <w:rFonts w:eastAsia="ＭＳ Ｐ明朝"/>
          <w:b/>
        </w:rPr>
      </w:pPr>
      <w:r w:rsidRPr="00F22446">
        <w:rPr>
          <w:rFonts w:eastAsia="ＭＳ Ｐ明朝" w:hint="eastAsia"/>
          <w:b/>
        </w:rPr>
        <w:t>古典学習陶冶会会員のための経済・経営講座　第</w:t>
      </w:r>
      <w:r>
        <w:rPr>
          <w:rFonts w:eastAsia="ＭＳ Ｐ明朝" w:hint="eastAsia"/>
          <w:b/>
        </w:rPr>
        <w:t>13</w:t>
      </w:r>
      <w:r w:rsidRPr="00F22446">
        <w:rPr>
          <w:rFonts w:eastAsia="ＭＳ Ｐ明朝" w:hint="eastAsia"/>
          <w:b/>
        </w:rPr>
        <w:t>回　「</w:t>
      </w:r>
      <w:r>
        <w:rPr>
          <w:rFonts w:eastAsia="ＭＳ Ｐ明朝" w:hint="eastAsia"/>
          <w:b/>
        </w:rPr>
        <w:t>心ひとつの置き所」</w:t>
      </w:r>
    </w:p>
    <w:p w:rsidR="00337176" w:rsidRDefault="00337176" w:rsidP="00337176">
      <w:pPr>
        <w:ind w:firstLineChars="100" w:firstLine="211"/>
        <w:rPr>
          <w:rFonts w:eastAsia="ＭＳ Ｐ明朝"/>
          <w:b/>
        </w:rPr>
      </w:pPr>
      <w:r w:rsidRPr="00F22446">
        <w:rPr>
          <w:rFonts w:eastAsia="ＭＳ Ｐ明朝" w:hint="eastAsia"/>
          <w:b/>
        </w:rPr>
        <w:t>古典学習陶冶会会長補佐　志水達也税理士事務所所長　志水達也</w:t>
      </w:r>
    </w:p>
    <w:p w:rsidR="00337176" w:rsidRPr="00082835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>
        <w:rPr>
          <w:rFonts w:eastAsia="ＭＳ Ｐ明朝" w:hint="eastAsia"/>
          <w:color w:val="000000" w:themeColor="text1"/>
        </w:rPr>
        <w:t>名経営者達は皆、「思うこと＝心」の大切さを教えています。</w:t>
      </w:r>
      <w:r w:rsidRPr="006816D3">
        <w:rPr>
          <w:rFonts w:eastAsia="ＭＳ Ｐ明朝" w:hint="eastAsia"/>
          <w:color w:val="000000" w:themeColor="text1"/>
        </w:rPr>
        <w:t>大谷翔平</w:t>
      </w:r>
      <w:r>
        <w:rPr>
          <w:rFonts w:eastAsia="ＭＳ Ｐ明朝" w:hint="eastAsia"/>
          <w:color w:val="000000" w:themeColor="text1"/>
        </w:rPr>
        <w:t>選手が座右の書としている</w:t>
      </w:r>
      <w:r w:rsidRPr="006816D3">
        <w:rPr>
          <w:rFonts w:eastAsia="ＭＳ Ｐ明朝" w:hint="eastAsia"/>
          <w:color w:val="000000" w:themeColor="text1"/>
        </w:rPr>
        <w:t>中村天風</w:t>
      </w:r>
      <w:r>
        <w:rPr>
          <w:rFonts w:eastAsia="ＭＳ Ｐ明朝" w:hint="eastAsia"/>
          <w:color w:val="000000" w:themeColor="text1"/>
        </w:rPr>
        <w:t>も「思うこと」の大切さを書き残した一人です。天風は、日本にヨガを広めた人として有名ですが、「心で思うこと」</w:t>
      </w:r>
      <w:r w:rsidRPr="006816D3">
        <w:rPr>
          <w:rFonts w:eastAsia="ＭＳ Ｐ明朝" w:hint="eastAsia"/>
          <w:color w:val="000000" w:themeColor="text1"/>
        </w:rPr>
        <w:t>を積極的にすれば人生が好転すると</w:t>
      </w:r>
      <w:r>
        <w:rPr>
          <w:rFonts w:eastAsia="ＭＳ Ｐ明朝" w:hint="eastAsia"/>
          <w:color w:val="000000" w:themeColor="text1"/>
        </w:rPr>
        <w:t>多くの経営者達に</w:t>
      </w:r>
      <w:r w:rsidRPr="006816D3">
        <w:rPr>
          <w:rFonts w:eastAsia="ＭＳ Ｐ明朝" w:hint="eastAsia"/>
          <w:color w:val="000000" w:themeColor="text1"/>
        </w:rPr>
        <w:t>教え諭し</w:t>
      </w:r>
      <w:r>
        <w:rPr>
          <w:rFonts w:eastAsia="ＭＳ Ｐ明朝" w:hint="eastAsia"/>
          <w:color w:val="000000" w:themeColor="text1"/>
        </w:rPr>
        <w:t>ました。では、</w:t>
      </w:r>
      <w:r w:rsidRPr="009D5E32">
        <w:rPr>
          <w:rFonts w:eastAsia="ＭＳ Ｐ明朝" w:hint="eastAsia"/>
          <w:color w:val="000000" w:themeColor="text1"/>
        </w:rPr>
        <w:t>どのよう</w:t>
      </w:r>
      <w:r>
        <w:rPr>
          <w:rFonts w:eastAsia="ＭＳ Ｐ明朝" w:hint="eastAsia"/>
          <w:color w:val="000000" w:themeColor="text1"/>
        </w:rPr>
        <w:t>に</w:t>
      </w:r>
      <w:r w:rsidRPr="009D5E32">
        <w:rPr>
          <w:rFonts w:eastAsia="ＭＳ Ｐ明朝" w:hint="eastAsia"/>
          <w:color w:val="000000" w:themeColor="text1"/>
        </w:rPr>
        <w:t>心を</w:t>
      </w:r>
      <w:r>
        <w:rPr>
          <w:rFonts w:eastAsia="ＭＳ Ｐ明朝" w:hint="eastAsia"/>
          <w:color w:val="000000" w:themeColor="text1"/>
        </w:rPr>
        <w:t>積極的に</w:t>
      </w:r>
      <w:r w:rsidRPr="009D5E32">
        <w:rPr>
          <w:rFonts w:eastAsia="ＭＳ Ｐ明朝" w:hint="eastAsia"/>
          <w:color w:val="000000" w:themeColor="text1"/>
        </w:rPr>
        <w:t>保</w:t>
      </w:r>
      <w:r>
        <w:rPr>
          <w:rFonts w:eastAsia="ＭＳ Ｐ明朝" w:hint="eastAsia"/>
          <w:color w:val="000000" w:themeColor="text1"/>
        </w:rPr>
        <w:t>つのでしょうか。天風は、「観念要素の更改」といって、寝る前に、鏡</w:t>
      </w:r>
      <w:r w:rsidRPr="009D5E32">
        <w:rPr>
          <w:rFonts w:eastAsia="ＭＳ Ｐ明朝" w:hint="eastAsia"/>
          <w:color w:val="000000" w:themeColor="text1"/>
        </w:rPr>
        <w:t>に向かって「おまえは信念が強くなる」と命令</w:t>
      </w:r>
      <w:r>
        <w:rPr>
          <w:rFonts w:eastAsia="ＭＳ Ｐ明朝" w:hint="eastAsia"/>
          <w:color w:val="000000" w:themeColor="text1"/>
        </w:rPr>
        <w:t>し、</w:t>
      </w:r>
      <w:r w:rsidRPr="009D5E32">
        <w:rPr>
          <w:rFonts w:eastAsia="ＭＳ Ｐ明朝" w:hint="eastAsia"/>
          <w:color w:val="000000" w:themeColor="text1"/>
        </w:rPr>
        <w:t>目覚めた直後</w:t>
      </w:r>
      <w:r>
        <w:rPr>
          <w:rFonts w:eastAsia="ＭＳ Ｐ明朝" w:hint="eastAsia"/>
          <w:color w:val="000000" w:themeColor="text1"/>
        </w:rPr>
        <w:t>に</w:t>
      </w:r>
      <w:r w:rsidRPr="009D5E32">
        <w:rPr>
          <w:rFonts w:eastAsia="ＭＳ Ｐ明朝" w:hint="eastAsia"/>
          <w:color w:val="000000" w:themeColor="text1"/>
        </w:rPr>
        <w:t>、「私は、きょう信念が強くなった」と</w:t>
      </w:r>
      <w:r>
        <w:rPr>
          <w:rFonts w:eastAsia="ＭＳ Ｐ明朝" w:hint="eastAsia"/>
          <w:color w:val="000000" w:themeColor="text1"/>
        </w:rPr>
        <w:t>声に出して言えというのです。これによって、恐れや、迷いで満たされた消極的な心が、積極的な心に更改され、人生が好転するのです（１）。私の友人がガンになった際この話をしたことがあります。彼は鏡に「今日一日強く生きる」と貼り、毎朝口に出して読み、医者の余命宣告の４倍近く長く自宅で生きることができました。つまり、実証済みで、効果テキメンですので試してみてください。</w:t>
      </w: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>
        <w:rPr>
          <w:rFonts w:eastAsia="ＭＳ Ｐ明朝" w:hint="eastAsia"/>
          <w:color w:val="000000" w:themeColor="text1"/>
        </w:rPr>
        <w:t>天風はこのことをヨガの修行で体得したそうですが、仏教では、過去、現在、未来と世代を超えて続いて行く意識を</w:t>
      </w:r>
      <w:r w:rsidRPr="003F6CB2">
        <w:rPr>
          <w:rFonts w:eastAsia="ＭＳ Ｐ明朝" w:hint="eastAsia"/>
          <w:color w:val="000000" w:themeColor="text1"/>
        </w:rPr>
        <w:t>阿頼耶識</w:t>
      </w:r>
      <w:r>
        <w:rPr>
          <w:rFonts w:eastAsia="ＭＳ Ｐ明朝" w:hint="eastAsia"/>
          <w:color w:val="000000" w:themeColor="text1"/>
        </w:rPr>
        <w:t>（アラヤ識）というそうです。もちろん、一人の人間の過去・現在・未来も</w:t>
      </w:r>
      <w:r w:rsidRPr="00737BA5">
        <w:rPr>
          <w:rFonts w:eastAsia="ＭＳ Ｐ明朝" w:hint="eastAsia"/>
          <w:color w:val="000000" w:themeColor="text1"/>
        </w:rPr>
        <w:t>アラヤ識</w:t>
      </w:r>
      <w:r>
        <w:rPr>
          <w:rFonts w:eastAsia="ＭＳ Ｐ明朝" w:hint="eastAsia"/>
          <w:color w:val="000000" w:themeColor="text1"/>
        </w:rPr>
        <w:t>でつながっています。ちなみに、ヒマラヤはヒム（雪）とアラヤ（蔵）が合わさった古代インド語で、アラヤ識は蔵のように色々な意識を納める場所、つまり、深層意識とか潜在意識のことです。</w:t>
      </w: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 w:rsidRPr="004A16E2">
        <w:rPr>
          <w:rFonts w:eastAsia="ＭＳ Ｐ明朝" w:hint="eastAsia"/>
          <w:color w:val="000000" w:themeColor="text1"/>
        </w:rPr>
        <w:t>私たち</w:t>
      </w:r>
      <w:r>
        <w:rPr>
          <w:rFonts w:eastAsia="ＭＳ Ｐ明朝" w:hint="eastAsia"/>
          <w:color w:val="000000" w:themeColor="text1"/>
        </w:rPr>
        <w:t>は様々な場面に遭遇します。その事実を私たちは様々に解釈します。天国のような事実、地獄のような事実、それを天国のように、地獄のように解釈する。更に天国のような事実を地獄のように、地獄のような事実を天国のように解釈したり・・。つまり、心は、一つの事実を一つの解釈でと執着することなく、無数の解釈が、瞬時に時々刻々と生まれる構造なのです。これらの思いは、</w:t>
      </w:r>
      <w:r w:rsidRPr="004A16E2">
        <w:rPr>
          <w:rFonts w:eastAsia="ＭＳ Ｐ明朝" w:hint="eastAsia"/>
          <w:color w:val="000000" w:themeColor="text1"/>
        </w:rPr>
        <w:t>泡のように消え</w:t>
      </w:r>
      <w:r>
        <w:rPr>
          <w:rFonts w:eastAsia="ＭＳ Ｐ明朝" w:hint="eastAsia"/>
          <w:color w:val="000000" w:themeColor="text1"/>
        </w:rPr>
        <w:t>るのですが</w:t>
      </w:r>
      <w:r w:rsidRPr="004A16E2">
        <w:rPr>
          <w:rFonts w:eastAsia="ＭＳ Ｐ明朝" w:hint="eastAsia"/>
          <w:color w:val="000000" w:themeColor="text1"/>
        </w:rPr>
        <w:t>、</w:t>
      </w:r>
      <w:r>
        <w:rPr>
          <w:rFonts w:eastAsia="ＭＳ Ｐ明朝" w:hint="eastAsia"/>
          <w:color w:val="000000" w:themeColor="text1"/>
        </w:rPr>
        <w:t>「</w:t>
      </w:r>
      <w:r w:rsidRPr="004A16E2">
        <w:rPr>
          <w:rFonts w:eastAsia="ＭＳ Ｐ明朝" w:hint="eastAsia"/>
          <w:color w:val="000000" w:themeColor="text1"/>
        </w:rPr>
        <w:t>種</w:t>
      </w:r>
      <w:r>
        <w:rPr>
          <w:rFonts w:eastAsia="ＭＳ Ｐ明朝" w:hint="eastAsia"/>
          <w:color w:val="000000" w:themeColor="text1"/>
        </w:rPr>
        <w:t>」</w:t>
      </w:r>
      <w:r w:rsidRPr="004A16E2">
        <w:rPr>
          <w:rFonts w:eastAsia="ＭＳ Ｐ明朝" w:hint="eastAsia"/>
          <w:color w:val="000000" w:themeColor="text1"/>
        </w:rPr>
        <w:t>として</w:t>
      </w:r>
      <w:r>
        <w:rPr>
          <w:rFonts w:eastAsia="ＭＳ Ｐ明朝" w:hint="eastAsia"/>
          <w:color w:val="000000" w:themeColor="text1"/>
        </w:rPr>
        <w:t>アラヤ識に堆積します。この堆積物がその人に見える「世界」</w:t>
      </w:r>
      <w:r w:rsidRPr="004A16E2">
        <w:rPr>
          <w:rFonts w:eastAsia="ＭＳ Ｐ明朝" w:hint="eastAsia"/>
          <w:color w:val="000000" w:themeColor="text1"/>
        </w:rPr>
        <w:t>を</w:t>
      </w:r>
      <w:r>
        <w:rPr>
          <w:rFonts w:eastAsia="ＭＳ Ｐ明朝" w:hint="eastAsia"/>
          <w:color w:val="000000" w:themeColor="text1"/>
        </w:rPr>
        <w:t>決定し、消極的なことばかり考える人には、世界が暗く消極的に見えることでしょう。そして、その見え方が、原因となり、縁となり、結果として消極的なことが起きると仏教は教えています。</w:t>
      </w: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>
        <w:rPr>
          <w:rFonts w:eastAsia="ＭＳ Ｐ明朝" w:hint="eastAsia"/>
          <w:color w:val="000000" w:themeColor="text1"/>
        </w:rPr>
        <w:t>心とはそのようにできていますから、どんなに苦しい状況でも、楽しいと解釈することもできるのです。</w:t>
      </w:r>
      <w:r w:rsidRPr="00EF0F95">
        <w:rPr>
          <w:rFonts w:eastAsia="ＭＳ Ｐ明朝" w:hint="eastAsia"/>
          <w:color w:val="000000" w:themeColor="text1"/>
        </w:rPr>
        <w:t>安岡先生は、</w:t>
      </w:r>
      <w:r>
        <w:rPr>
          <w:rFonts w:eastAsia="ＭＳ Ｐ明朝" w:hint="eastAsia"/>
          <w:color w:val="000000" w:themeColor="text1"/>
        </w:rPr>
        <w:t>これを</w:t>
      </w:r>
      <w:r w:rsidRPr="00810C65">
        <w:rPr>
          <w:rFonts w:eastAsia="ＭＳ Ｐ明朝" w:hint="eastAsia"/>
          <w:color w:val="000000" w:themeColor="text1"/>
        </w:rPr>
        <w:t>「苦中楽有り（２）」と</w:t>
      </w:r>
      <w:r>
        <w:rPr>
          <w:rFonts w:eastAsia="ＭＳ Ｐ明朝" w:hint="eastAsia"/>
          <w:color w:val="000000" w:themeColor="text1"/>
        </w:rPr>
        <w:t>いい、「心中常に喜神を含む」こと、これこそが</w:t>
      </w:r>
      <w:r w:rsidRPr="001801BC">
        <w:rPr>
          <w:rFonts w:eastAsia="ＭＳ Ｐ明朝" w:hint="eastAsia"/>
          <w:color w:val="000000" w:themeColor="text1"/>
        </w:rPr>
        <w:t>人生の極意で</w:t>
      </w:r>
      <w:r>
        <w:rPr>
          <w:rFonts w:eastAsia="ＭＳ Ｐ明朝" w:hint="eastAsia"/>
          <w:color w:val="000000" w:themeColor="text1"/>
        </w:rPr>
        <w:t>あると述べています。さらに、明治の政治家</w:t>
      </w:r>
      <w:r w:rsidRPr="00D37E5B">
        <w:rPr>
          <w:rFonts w:eastAsia="ＭＳ Ｐ明朝" w:hint="eastAsia"/>
          <w:color w:val="000000" w:themeColor="text1"/>
        </w:rPr>
        <w:t>山岡鉄舟</w:t>
      </w:r>
      <w:r>
        <w:rPr>
          <w:rFonts w:eastAsia="ＭＳ Ｐ明朝" w:hint="eastAsia"/>
          <w:color w:val="000000" w:themeColor="text1"/>
        </w:rPr>
        <w:t>は次の名言を残しました。</w:t>
      </w:r>
    </w:p>
    <w:p w:rsidR="00337176" w:rsidRPr="008879CA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 w:rsidRPr="00D37E5B">
        <w:rPr>
          <w:rFonts w:eastAsia="ＭＳ Ｐ明朝" w:hint="eastAsia"/>
          <w:color w:val="000000" w:themeColor="text1"/>
        </w:rPr>
        <w:t>人生は心一つの置き所。</w:t>
      </w:r>
      <w:r w:rsidRPr="00D37E5B">
        <w:rPr>
          <w:rFonts w:eastAsia="ＭＳ Ｐ明朝" w:hint="eastAsia"/>
          <w:color w:val="000000" w:themeColor="text1"/>
        </w:rPr>
        <w:t xml:space="preserve"> </w:t>
      </w:r>
      <w:r w:rsidRPr="00D37E5B">
        <w:rPr>
          <w:rFonts w:eastAsia="ＭＳ Ｐ明朝" w:hint="eastAsia"/>
          <w:color w:val="000000" w:themeColor="text1"/>
        </w:rPr>
        <w:t>晴れてよし、曇りてよし富士の山</w:t>
      </w:r>
      <w:r>
        <w:rPr>
          <w:rFonts w:eastAsia="ＭＳ Ｐ明朝" w:hint="eastAsia"/>
          <w:color w:val="000000" w:themeColor="text1"/>
        </w:rPr>
        <w:t>。</w:t>
      </w:r>
      <w:r w:rsidRPr="00D37E5B">
        <w:rPr>
          <w:rFonts w:eastAsia="ＭＳ Ｐ明朝" w:hint="eastAsia"/>
          <w:color w:val="000000" w:themeColor="text1"/>
        </w:rPr>
        <w:t>もとの姿は変わらざりけり。</w:t>
      </w: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>
        <w:rPr>
          <w:rFonts w:eastAsia="ＭＳ Ｐ明朝" w:hint="eastAsia"/>
          <w:color w:val="000000" w:themeColor="text1"/>
        </w:rPr>
        <w:t>つまり、富士山は、晴れた日には美しく、曇った日には残念だけれど、心の置き方ひとつで、どんな日でも、「よく」みえるというものです。つまり、晴れた、曇ったといって、一喜一憂せず、富士山のようなどしりとした心をもてという意味に通じます。</w:t>
      </w:r>
    </w:p>
    <w:p w:rsidR="00337176" w:rsidRPr="00791D57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>
        <w:rPr>
          <w:rFonts w:eastAsia="ＭＳ Ｐ明朝"/>
          <w:color w:val="000000" w:themeColor="text1"/>
        </w:rPr>
        <w:t>以上のように見てくると、釈迦、</w:t>
      </w:r>
      <w:r w:rsidRPr="00C256FC">
        <w:rPr>
          <w:rFonts w:eastAsia="ＭＳ Ｐ明朝" w:hint="eastAsia"/>
          <w:color w:val="000000" w:themeColor="text1"/>
        </w:rPr>
        <w:t>山岡</w:t>
      </w:r>
      <w:r>
        <w:rPr>
          <w:rFonts w:eastAsia="ＭＳ Ｐ明朝" w:hint="eastAsia"/>
          <w:color w:val="000000" w:themeColor="text1"/>
        </w:rPr>
        <w:t>鉄舟、</w:t>
      </w:r>
      <w:r w:rsidRPr="00C256FC">
        <w:rPr>
          <w:rFonts w:eastAsia="ＭＳ Ｐ明朝" w:hint="eastAsia"/>
          <w:color w:val="000000" w:themeColor="text1"/>
        </w:rPr>
        <w:t>天風先生</w:t>
      </w:r>
      <w:r>
        <w:rPr>
          <w:rFonts w:eastAsia="ＭＳ Ｐ明朝" w:hint="eastAsia"/>
          <w:color w:val="000000" w:themeColor="text1"/>
        </w:rPr>
        <w:t>、</w:t>
      </w:r>
      <w:r w:rsidRPr="00C256FC">
        <w:rPr>
          <w:rFonts w:eastAsia="ＭＳ Ｐ明朝" w:hint="eastAsia"/>
          <w:color w:val="000000" w:themeColor="text1"/>
        </w:rPr>
        <w:t>安岡先生</w:t>
      </w:r>
      <w:r>
        <w:rPr>
          <w:rFonts w:eastAsia="ＭＳ Ｐ明朝" w:hint="eastAsia"/>
          <w:color w:val="000000" w:themeColor="text1"/>
        </w:rPr>
        <w:t>、皆同様なことを教えていることに</w:t>
      </w:r>
      <w:r w:rsidRPr="00C256FC">
        <w:rPr>
          <w:rFonts w:eastAsia="ＭＳ Ｐ明朝" w:hint="eastAsia"/>
          <w:color w:val="000000" w:themeColor="text1"/>
        </w:rPr>
        <w:t>、</w:t>
      </w:r>
      <w:r>
        <w:rPr>
          <w:rFonts w:eastAsia="ＭＳ Ｐ明朝" w:hint="eastAsia"/>
          <w:color w:val="000000" w:themeColor="text1"/>
        </w:rPr>
        <w:t>気づかれるでしょう。つまり、心を、</w:t>
      </w:r>
      <w:r w:rsidRPr="00EF0F95">
        <w:rPr>
          <w:rFonts w:eastAsia="ＭＳ Ｐ明朝" w:hint="eastAsia"/>
          <w:color w:val="000000" w:themeColor="text1"/>
        </w:rPr>
        <w:t>変幻自在に</w:t>
      </w:r>
      <w:r>
        <w:rPr>
          <w:rFonts w:eastAsia="ＭＳ Ｐ明朝" w:hint="eastAsia"/>
          <w:color w:val="000000" w:themeColor="text1"/>
        </w:rPr>
        <w:t>、</w:t>
      </w:r>
      <w:r w:rsidRPr="00EF0F95">
        <w:rPr>
          <w:rFonts w:eastAsia="ＭＳ Ｐ明朝" w:hint="eastAsia"/>
          <w:color w:val="000000" w:themeColor="text1"/>
        </w:rPr>
        <w:t>執着</w:t>
      </w:r>
      <w:r>
        <w:rPr>
          <w:rFonts w:eastAsia="ＭＳ Ｐ明朝" w:hint="eastAsia"/>
          <w:color w:val="000000" w:themeColor="text1"/>
        </w:rPr>
        <w:t>せず、積極的で、どしりとした状態に保て</w:t>
      </w:r>
      <w:r>
        <w:rPr>
          <w:rFonts w:eastAsia="ＭＳ Ｐ明朝" w:hint="eastAsia"/>
          <w:color w:val="000000" w:themeColor="text1"/>
        </w:rPr>
        <w:lastRenderedPageBreak/>
        <w:t>ということです。経営講座に</w:t>
      </w:r>
      <w:r>
        <w:rPr>
          <w:rFonts w:eastAsia="ＭＳ Ｐ明朝"/>
          <w:color w:val="000000" w:themeColor="text1"/>
        </w:rPr>
        <w:t>仏教の話を持ち出すと非科学的に聞こえますが、人工知能の父といわれるアメリカの</w:t>
      </w:r>
      <w:r w:rsidRPr="00643CEB">
        <w:rPr>
          <w:rFonts w:eastAsia="ＭＳ Ｐ明朝" w:hint="eastAsia"/>
          <w:color w:val="000000" w:themeColor="text1"/>
        </w:rPr>
        <w:t>ミンスキー教授</w:t>
      </w:r>
      <w:r>
        <w:rPr>
          <w:rFonts w:eastAsia="ＭＳ Ｐ明朝" w:hint="eastAsia"/>
          <w:color w:val="000000" w:themeColor="text1"/>
        </w:rPr>
        <w:t>は「</w:t>
      </w:r>
      <w:r w:rsidRPr="007C6E83">
        <w:rPr>
          <w:rFonts w:eastAsia="ＭＳ Ｐ明朝" w:hint="eastAsia"/>
          <w:color w:val="000000" w:themeColor="text1"/>
        </w:rPr>
        <w:t>人工知能をやろうとすれば、</w:t>
      </w:r>
      <w:r>
        <w:rPr>
          <w:rFonts w:eastAsia="ＭＳ Ｐ明朝" w:hint="eastAsia"/>
          <w:color w:val="000000" w:themeColor="text1"/>
        </w:rPr>
        <w:t>・・人間の心の仕組みが標的になり・・</w:t>
      </w:r>
      <w:r w:rsidRPr="007C6E83">
        <w:rPr>
          <w:rFonts w:eastAsia="ＭＳ Ｐ明朝" w:hint="eastAsia"/>
          <w:color w:val="000000" w:themeColor="text1"/>
        </w:rPr>
        <w:t>心の研究には仏典が比類なきテキストになる</w:t>
      </w:r>
      <w:r>
        <w:rPr>
          <w:rFonts w:eastAsia="ＭＳ Ｐ明朝" w:hint="eastAsia"/>
          <w:color w:val="000000" w:themeColor="text1"/>
        </w:rPr>
        <w:t>」（３）と述べています。</w:t>
      </w: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 w:rsidRPr="006704A1">
        <w:rPr>
          <w:rFonts w:eastAsia="ＭＳ Ｐ明朝" w:hint="eastAsia"/>
          <w:color w:val="000000" w:themeColor="text1"/>
        </w:rPr>
        <w:t>２５００年も前の</w:t>
      </w:r>
      <w:r>
        <w:rPr>
          <w:rFonts w:eastAsia="ＭＳ Ｐ明朝" w:hint="eastAsia"/>
          <w:color w:val="000000" w:themeColor="text1"/>
        </w:rPr>
        <w:t>仏教の</w:t>
      </w:r>
      <w:r w:rsidRPr="006704A1">
        <w:rPr>
          <w:rFonts w:eastAsia="ＭＳ Ｐ明朝" w:hint="eastAsia"/>
          <w:color w:val="000000" w:themeColor="text1"/>
        </w:rPr>
        <w:t>智慧</w:t>
      </w:r>
      <w:r>
        <w:rPr>
          <w:rFonts w:eastAsia="ＭＳ Ｐ明朝" w:hint="eastAsia"/>
          <w:color w:val="000000" w:themeColor="text1"/>
        </w:rPr>
        <w:t>が明治、昭和の古典に引き継がれ、</w:t>
      </w:r>
      <w:r w:rsidRPr="006704A1">
        <w:rPr>
          <w:rFonts w:eastAsia="ＭＳ Ｐ明朝" w:hint="eastAsia"/>
          <w:color w:val="000000" w:themeColor="text1"/>
        </w:rPr>
        <w:t>現在の最先端の研究の役に立っているのです。古典おそるべしですね。</w:t>
      </w: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 w:rsidRPr="007C6E83">
        <w:rPr>
          <w:rFonts w:eastAsia="ＭＳ Ｐ明朝" w:hint="eastAsia"/>
          <w:color w:val="000000" w:themeColor="text1"/>
        </w:rPr>
        <w:t>（</w:t>
      </w:r>
      <w:r>
        <w:rPr>
          <w:rFonts w:eastAsia="ＭＳ Ｐ明朝" w:hint="eastAsia"/>
          <w:color w:val="000000" w:themeColor="text1"/>
        </w:rPr>
        <w:t>注１）</w:t>
      </w:r>
      <w:r w:rsidRPr="006704A1">
        <w:rPr>
          <w:rFonts w:eastAsia="ＭＳ Ｐ明朝" w:hint="eastAsia"/>
          <w:color w:val="000000" w:themeColor="text1"/>
        </w:rPr>
        <w:t>これは「命令暗示法」</w:t>
      </w:r>
      <w:r>
        <w:rPr>
          <w:rFonts w:eastAsia="ＭＳ Ｐ明朝" w:hint="eastAsia"/>
          <w:color w:val="000000" w:themeColor="text1"/>
        </w:rPr>
        <w:t>、</w:t>
      </w:r>
      <w:r w:rsidRPr="006704A1">
        <w:rPr>
          <w:rFonts w:eastAsia="ＭＳ Ｐ明朝" w:hint="eastAsia"/>
          <w:color w:val="000000" w:themeColor="text1"/>
        </w:rPr>
        <w:t>「断定暗示法」</w:t>
      </w:r>
      <w:r>
        <w:rPr>
          <w:rFonts w:eastAsia="ＭＳ Ｐ明朝" w:hint="eastAsia"/>
          <w:color w:val="000000" w:themeColor="text1"/>
        </w:rPr>
        <w:t>とも呼ばれる。</w:t>
      </w: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>
        <w:rPr>
          <w:rFonts w:eastAsia="ＭＳ Ｐ明朝" w:hint="eastAsia"/>
          <w:color w:val="000000" w:themeColor="text1"/>
        </w:rPr>
        <w:t>（注２）</w:t>
      </w:r>
      <w:r w:rsidRPr="00F61988">
        <w:rPr>
          <w:rFonts w:eastAsia="ＭＳ Ｐ明朝" w:hint="eastAsia"/>
          <w:color w:val="000000" w:themeColor="text1"/>
        </w:rPr>
        <w:t>安岡正篤先生</w:t>
      </w:r>
      <w:r>
        <w:rPr>
          <w:rFonts w:eastAsia="ＭＳ Ｐ明朝" w:hint="eastAsia"/>
          <w:color w:val="000000" w:themeColor="text1"/>
        </w:rPr>
        <w:t>の座右の銘で六中観という。苦中楽有、忙中閑有</w:t>
      </w:r>
      <w:r w:rsidRPr="001801BC">
        <w:rPr>
          <w:rFonts w:eastAsia="ＭＳ Ｐ明朝" w:hint="eastAsia"/>
          <w:color w:val="000000" w:themeColor="text1"/>
        </w:rPr>
        <w:t>、</w:t>
      </w:r>
      <w:r>
        <w:rPr>
          <w:rFonts w:eastAsia="ＭＳ Ｐ明朝" w:hint="eastAsia"/>
          <w:color w:val="000000" w:themeColor="text1"/>
        </w:rPr>
        <w:t>死中活有、壺中天有、意中人有、腹中書有</w:t>
      </w:r>
    </w:p>
    <w:p w:rsidR="00337176" w:rsidRDefault="00337176" w:rsidP="00337176">
      <w:pPr>
        <w:ind w:firstLineChars="100" w:firstLine="210"/>
        <w:rPr>
          <w:rFonts w:eastAsia="ＭＳ Ｐ明朝"/>
          <w:color w:val="000000" w:themeColor="text1"/>
        </w:rPr>
      </w:pPr>
      <w:r>
        <w:rPr>
          <w:rFonts w:eastAsia="ＭＳ Ｐ明朝" w:hint="eastAsia"/>
          <w:color w:val="000000" w:themeColor="text1"/>
        </w:rPr>
        <w:t>（注３）</w:t>
      </w:r>
      <w:r w:rsidRPr="007C6E83">
        <w:rPr>
          <w:rFonts w:eastAsia="ＭＳ Ｐ明朝" w:hint="eastAsia"/>
          <w:color w:val="000000" w:themeColor="text1"/>
        </w:rPr>
        <w:t>田原総一朗</w:t>
      </w:r>
      <w:r>
        <w:rPr>
          <w:rFonts w:eastAsia="ＭＳ Ｐ明朝" w:hint="eastAsia"/>
          <w:color w:val="000000" w:themeColor="text1"/>
        </w:rPr>
        <w:t>、『生命戦争　脳・老化・バイオ文明』、</w:t>
      </w:r>
      <w:r w:rsidRPr="006704A1">
        <w:rPr>
          <w:rFonts w:eastAsia="ＭＳ Ｐ明朝" w:hint="eastAsia"/>
          <w:color w:val="000000" w:themeColor="text1"/>
        </w:rPr>
        <w:t>文春文庫</w:t>
      </w:r>
    </w:p>
    <w:p w:rsidR="001D3F76" w:rsidRPr="00337176" w:rsidRDefault="001D3F76">
      <w:bookmarkStart w:id="0" w:name="_GoBack"/>
      <w:bookmarkEnd w:id="0"/>
    </w:p>
    <w:sectPr w:rsidR="001D3F76" w:rsidRPr="00337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3F" w:rsidRDefault="00F7073F" w:rsidP="00337176">
      <w:r>
        <w:separator/>
      </w:r>
    </w:p>
  </w:endnote>
  <w:endnote w:type="continuationSeparator" w:id="0">
    <w:p w:rsidR="00F7073F" w:rsidRDefault="00F7073F" w:rsidP="0033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3F" w:rsidRDefault="00F7073F" w:rsidP="00337176">
      <w:r>
        <w:separator/>
      </w:r>
    </w:p>
  </w:footnote>
  <w:footnote w:type="continuationSeparator" w:id="0">
    <w:p w:rsidR="00F7073F" w:rsidRDefault="00F7073F" w:rsidP="0033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44"/>
    <w:rsid w:val="001D3F76"/>
    <w:rsid w:val="00337176"/>
    <w:rsid w:val="00F67A44"/>
    <w:rsid w:val="00F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176"/>
  </w:style>
  <w:style w:type="paragraph" w:styleId="a5">
    <w:name w:val="footer"/>
    <w:basedOn w:val="a"/>
    <w:link w:val="a6"/>
    <w:uiPriority w:val="99"/>
    <w:unhideWhenUsed/>
    <w:rsid w:val="00337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176"/>
  </w:style>
  <w:style w:type="paragraph" w:styleId="a5">
    <w:name w:val="footer"/>
    <w:basedOn w:val="a"/>
    <w:link w:val="a6"/>
    <w:uiPriority w:val="99"/>
    <w:unhideWhenUsed/>
    <w:rsid w:val="00337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志水達也</dc:creator>
  <cp:keywords/>
  <dc:description/>
  <cp:lastModifiedBy>志水達也</cp:lastModifiedBy>
  <cp:revision>2</cp:revision>
  <dcterms:created xsi:type="dcterms:W3CDTF">2022-09-05T04:33:00Z</dcterms:created>
  <dcterms:modified xsi:type="dcterms:W3CDTF">2022-09-05T04:33:00Z</dcterms:modified>
</cp:coreProperties>
</file>